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C9724E" w:rsidRPr="00F64BE1" w:rsidRDefault="00C9724E" w:rsidP="00C972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ОД. 02 Литература</w:t>
      </w: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4"/>
        </w:rPr>
        <w:t xml:space="preserve">специальности 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СПО </w:t>
      </w:r>
    </w:p>
    <w:p w:rsidR="007C356F" w:rsidRPr="00C73C2C" w:rsidRDefault="00EE60AD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09.02.07</w:t>
      </w:r>
      <w:r w:rsidR="007C356F" w:rsidRPr="00C73C2C">
        <w:rPr>
          <w:rFonts w:ascii="Times New Roman" w:eastAsia="Calibri" w:hAnsi="Times New Roman" w:cs="Times New Roman"/>
          <w:sz w:val="28"/>
          <w:szCs w:val="24"/>
        </w:rPr>
        <w:t xml:space="preserve">  «Информационные системы</w:t>
      </w:r>
      <w:r>
        <w:rPr>
          <w:rFonts w:ascii="Times New Roman" w:eastAsia="Calibri" w:hAnsi="Times New Roman" w:cs="Times New Roman"/>
          <w:sz w:val="28"/>
          <w:szCs w:val="24"/>
        </w:rPr>
        <w:t xml:space="preserve"> и программирование</w:t>
      </w:r>
      <w:r w:rsidR="007C356F" w:rsidRPr="00C73C2C">
        <w:rPr>
          <w:rFonts w:ascii="Times New Roman" w:eastAsia="Calibri" w:hAnsi="Times New Roman" w:cs="Times New Roman"/>
          <w:sz w:val="28"/>
          <w:szCs w:val="24"/>
        </w:rPr>
        <w:t>»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Форма обучения: очная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Срок обучения: 3 года 10 месяцев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Уровень освоения: базовый</w:t>
      </w: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20</w:t>
      </w:r>
      <w:r w:rsidR="00A2639B">
        <w:rPr>
          <w:rFonts w:ascii="Times New Roman" w:eastAsia="Calibri" w:hAnsi="Times New Roman" w:cs="Times New Roman"/>
          <w:sz w:val="28"/>
          <w:szCs w:val="24"/>
        </w:rPr>
        <w:t>2</w:t>
      </w:r>
      <w:r w:rsidR="00C9724E">
        <w:rPr>
          <w:rFonts w:ascii="Times New Roman" w:eastAsia="Calibri" w:hAnsi="Times New Roman" w:cs="Times New Roman"/>
          <w:sz w:val="28"/>
          <w:szCs w:val="24"/>
        </w:rPr>
        <w:t>3</w:t>
      </w:r>
    </w:p>
    <w:p w:rsidR="00EE60AD" w:rsidRPr="00EC5135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br w:type="page"/>
      </w:r>
      <w:proofErr w:type="gramStart"/>
      <w:r w:rsidRPr="006E1677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6E1677">
        <w:rPr>
          <w:rFonts w:ascii="Times New Roman" w:hAnsi="Times New Roman" w:cs="Times New Roman"/>
          <w:sz w:val="28"/>
          <w:szCs w:val="28"/>
        </w:rPr>
        <w:t xml:space="preserve">» </w:t>
      </w:r>
      <w:r w:rsidR="00C9724E"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="00C9724E"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C9724E" w:rsidRPr="00EC5135">
        <w:rPr>
          <w:rFonts w:ascii="Times New Roman" w:eastAsia="Calibri" w:hAnsi="Times New Roman" w:cs="Times New Roman"/>
          <w:sz w:val="28"/>
          <w:szCs w:val="28"/>
        </w:rPr>
        <w:t>09.02.07 «Информационные системы и программирование» (по отраслям</w:t>
      </w:r>
      <w:r w:rsidR="00C9724E" w:rsidRPr="00EC5135">
        <w:rPr>
          <w:rFonts w:ascii="Times New Roman" w:hAnsi="Times New Roman" w:cs="Times New Roman"/>
          <w:sz w:val="28"/>
          <w:szCs w:val="28"/>
        </w:rPr>
        <w:t xml:space="preserve">), утверждённого  приказом Министерства образования и науки РФ </w:t>
      </w:r>
      <w:r w:rsidR="00C9724E" w:rsidRPr="00E7055D">
        <w:rPr>
          <w:rFonts w:ascii="Times New Roman" w:hAnsi="Times New Roman" w:cs="Times New Roman"/>
          <w:sz w:val="28"/>
          <w:szCs w:val="28"/>
        </w:rPr>
        <w:t>от 9 декабря 2016 г. N 1547</w:t>
      </w:r>
      <w:r w:rsidR="00C9724E"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9724E"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="00C9724E"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C9724E"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C9724E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C9724E">
        <w:rPr>
          <w:rFonts w:ascii="Times New Roman" w:hAnsi="Times New Roman" w:cs="Times New Roman"/>
          <w:sz w:val="28"/>
          <w:szCs w:val="28"/>
        </w:rPr>
        <w:t xml:space="preserve"> </w:t>
      </w:r>
      <w:r w:rsidR="00C9724E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  <w:proofErr w:type="gramEnd"/>
    </w:p>
    <w:p w:rsidR="007C356F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 xml:space="preserve">Организация-разработчик: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>Разработчик</w:t>
      </w:r>
      <w:r>
        <w:rPr>
          <w:rFonts w:ascii="Times New Roman" w:hAnsi="Times New Roman" w:cs="Times New Roman"/>
          <w:sz w:val="28"/>
          <w:szCs w:val="24"/>
        </w:rPr>
        <w:t xml:space="preserve">: </w:t>
      </w:r>
      <w:r w:rsidR="0068355C">
        <w:rPr>
          <w:rFonts w:ascii="Times New Roman" w:hAnsi="Times New Roman" w:cs="Times New Roman"/>
          <w:sz w:val="28"/>
          <w:szCs w:val="24"/>
        </w:rPr>
        <w:t>Тагирова К</w:t>
      </w:r>
      <w:r>
        <w:rPr>
          <w:rFonts w:ascii="Times New Roman" w:hAnsi="Times New Roman" w:cs="Times New Roman"/>
          <w:sz w:val="28"/>
          <w:szCs w:val="24"/>
        </w:rPr>
        <w:t xml:space="preserve">.А., преподаватель общеобразовательных дисциплин, первой квалификационной категории,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356F" w:rsidRPr="007947AE" w:rsidTr="00617B43">
        <w:tc>
          <w:tcPr>
            <w:tcW w:w="4785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заседании ПЦК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«_____»___________20</w:t>
            </w:r>
            <w:r w:rsidR="006835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«_____»___________20</w:t>
            </w:r>
            <w:r w:rsidR="00A26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30762F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C2C" w:rsidRDefault="00C73C2C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68355C" w:rsidRPr="008E5EA2" w:rsidRDefault="0068355C" w:rsidP="006835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CE1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68355C" w:rsidRPr="008E5EA2" w:rsidRDefault="0068355C" w:rsidP="006835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2046A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68355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355C" w:rsidRPr="008E5EA2" w:rsidTr="0068355C">
        <w:trPr>
          <w:trHeight w:val="494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355C" w:rsidRPr="008E5EA2" w:rsidTr="0068355C">
        <w:trPr>
          <w:trHeight w:val="473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C9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Default="0068355C" w:rsidP="002046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6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8355C" w:rsidRPr="008E5EA2" w:rsidRDefault="0068355C" w:rsidP="0068355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CF01AB" w:rsidRPr="00C73C2C" w:rsidRDefault="00CF01AB" w:rsidP="00CF01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01AB" w:rsidRPr="0030762F" w:rsidRDefault="00CF01AB" w:rsidP="00CF01AB">
      <w:pPr>
        <w:rPr>
          <w:rFonts w:ascii="Times New Roman" w:hAnsi="Times New Roman" w:cs="Times New Roman"/>
          <w:b/>
          <w:sz w:val="24"/>
          <w:szCs w:val="24"/>
        </w:rPr>
      </w:pPr>
      <w:r w:rsidRPr="003076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C356F" w:rsidRPr="00617B43" w:rsidRDefault="0068355C" w:rsidP="00617B43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</w:t>
      </w:r>
      <w:r w:rsidRPr="002E135A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  <w:r w:rsidR="00C9724E">
        <w:rPr>
          <w:rFonts w:ascii="Times New Roman" w:hAnsi="Times New Roman" w:cs="Times New Roman"/>
          <w:sz w:val="32"/>
          <w:szCs w:val="24"/>
        </w:rPr>
        <w:t xml:space="preserve"> </w:t>
      </w:r>
      <w:r w:rsidR="00EE60AD">
        <w:rPr>
          <w:rFonts w:ascii="Times New Roman" w:hAnsi="Times New Roman" w:cs="Times New Roman"/>
          <w:sz w:val="32"/>
          <w:szCs w:val="24"/>
        </w:rPr>
        <w:t>О</w:t>
      </w:r>
      <w:r w:rsidR="00617B43" w:rsidRPr="00617B43">
        <w:rPr>
          <w:rFonts w:ascii="Times New Roman" w:hAnsi="Times New Roman" w:cs="Times New Roman"/>
          <w:sz w:val="32"/>
          <w:szCs w:val="24"/>
        </w:rPr>
        <w:t>Д.02 Литература</w:t>
      </w:r>
    </w:p>
    <w:p w:rsidR="007C356F" w:rsidRDefault="007C356F" w:rsidP="00EE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t>1.1. Область применения  рабочей программы</w:t>
      </w:r>
    </w:p>
    <w:p w:rsidR="0068355C" w:rsidRPr="00CB196A" w:rsidRDefault="0068355C" w:rsidP="00C9724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CB196A">
        <w:rPr>
          <w:rFonts w:ascii="Times New Roman" w:eastAsia="Times New Roman" w:hAnsi="Times New Roman" w:cs="Times New Roman"/>
          <w:sz w:val="32"/>
          <w:szCs w:val="32"/>
        </w:rPr>
        <w:t>Рабочая программа учебной дисциплин</w:t>
      </w:r>
      <w:proofErr w:type="gramStart"/>
      <w:r w:rsidRPr="00CB196A">
        <w:rPr>
          <w:rFonts w:ascii="Times New Roman" w:eastAsia="Times New Roman" w:hAnsi="Times New Roman" w:cs="Times New Roman"/>
          <w:sz w:val="32"/>
          <w:szCs w:val="32"/>
        </w:rPr>
        <w:t>ы</w:t>
      </w:r>
      <w:r w:rsidRPr="000C214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0C2145">
        <w:rPr>
          <w:rFonts w:ascii="Times New Roman" w:hAnsi="Times New Roman" w:cs="Times New Roman"/>
          <w:sz w:val="28"/>
          <w:szCs w:val="28"/>
        </w:rPr>
        <w:t>Литература»</w:t>
      </w:r>
      <w:r w:rsidRPr="00CB196A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CB196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 w:rsidR="00C97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6B71">
        <w:rPr>
          <w:rFonts w:ascii="Times New Roman" w:eastAsia="Calibri" w:hAnsi="Times New Roman" w:cs="Times New Roman"/>
          <w:sz w:val="28"/>
          <w:szCs w:val="28"/>
        </w:rPr>
        <w:t>09.02.04 «Информационные системы» (по отраслям</w:t>
      </w:r>
      <w:r w:rsidRPr="00CB196A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C9724E" w:rsidRPr="00C9724E">
        <w:rPr>
          <w:rFonts w:ascii="Times New Roman" w:hAnsi="Times New Roman" w:cs="Times New Roman"/>
          <w:sz w:val="28"/>
          <w:szCs w:val="28"/>
        </w:rPr>
        <w:t>утверждённого  приказом Министерства образования и науки РФ от 9 декабря 2016 г. № 1547</w:t>
      </w:r>
      <w:r w:rsidR="00C9724E">
        <w:rPr>
          <w:rFonts w:ascii="Times New Roman" w:hAnsi="Times New Roman" w:cs="Times New Roman"/>
          <w:sz w:val="28"/>
          <w:szCs w:val="28"/>
        </w:rPr>
        <w:t>.</w:t>
      </w:r>
    </w:p>
    <w:p w:rsidR="007C356F" w:rsidRPr="00373BA7" w:rsidRDefault="007C356F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73BA7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C356F" w:rsidRPr="00373BA7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7B43">
        <w:rPr>
          <w:rFonts w:ascii="Times New Roman" w:eastAsia="Times New Roman" w:hAnsi="Times New Roman" w:cs="Times New Roman"/>
          <w:sz w:val="28"/>
          <w:szCs w:val="28"/>
        </w:rPr>
        <w:t>Д.</w:t>
      </w:r>
      <w:r w:rsidR="007C356F" w:rsidRPr="00373BA7">
        <w:rPr>
          <w:rFonts w:ascii="Times New Roman" w:eastAsia="Times New Roman" w:hAnsi="Times New Roman" w:cs="Times New Roman"/>
          <w:sz w:val="28"/>
          <w:szCs w:val="28"/>
        </w:rPr>
        <w:t xml:space="preserve"> 02 «Литература» является составной частью обязательной предметной области «Филология» ФГОС среднего общего образования.</w:t>
      </w:r>
    </w:p>
    <w:p w:rsidR="007C356F" w:rsidRDefault="007C356F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9724E" w:rsidRPr="00F64BE1" w:rsidRDefault="00C9724E" w:rsidP="00C9724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C9724E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9724E" w:rsidSect="00C73C2C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7C356F" w:rsidRDefault="007C356F" w:rsidP="007C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C356F" w:rsidRPr="00373BA7" w:rsidRDefault="007C356F" w:rsidP="007C3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373BA7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7"/>
        <w:gridCol w:w="4919"/>
      </w:tblGrid>
      <w:tr w:rsidR="00C9724E" w:rsidRPr="00171AE2" w:rsidTr="00A60463">
        <w:tc>
          <w:tcPr>
            <w:tcW w:w="5136" w:type="dxa"/>
            <w:vMerge w:val="restart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C9724E" w:rsidRPr="00171AE2" w:rsidRDefault="00C9724E" w:rsidP="00A604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9724E" w:rsidRPr="00171AE2" w:rsidTr="00A60463">
        <w:tc>
          <w:tcPr>
            <w:tcW w:w="5136" w:type="dxa"/>
            <w:vMerge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C9724E" w:rsidRPr="00171AE2" w:rsidRDefault="00C9724E" w:rsidP="00A604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5137" w:type="dxa"/>
          </w:tcPr>
          <w:p w:rsidR="00C9724E" w:rsidRPr="00171AE2" w:rsidRDefault="00C9724E" w:rsidP="00A604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9724E" w:rsidRPr="00171AE2" w:rsidTr="00A60463">
        <w:tc>
          <w:tcPr>
            <w:tcW w:w="5136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противоречия в рассматриваемых явлениях;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проектной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C9724E" w:rsidRPr="00171AE2" w:rsidTr="00A60463">
        <w:tc>
          <w:tcPr>
            <w:tcW w:w="5136" w:type="dxa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  <w:proofErr w:type="gramEnd"/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9724E" w:rsidRPr="00171AE2" w:rsidTr="00A60463">
        <w:trPr>
          <w:trHeight w:val="710"/>
        </w:trPr>
        <w:tc>
          <w:tcPr>
            <w:tcW w:w="5136" w:type="dxa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составлять план решения проблемы с учетом имеющихся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ресурсов, собственных возможностей и предпочтений;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A60463">
        <w:trPr>
          <w:trHeight w:val="710"/>
        </w:trPr>
        <w:tc>
          <w:tcPr>
            <w:tcW w:w="5136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преимущества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A60463">
        <w:trPr>
          <w:trHeight w:val="710"/>
        </w:trPr>
        <w:tc>
          <w:tcPr>
            <w:tcW w:w="5136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эстетическое отношение к миру, включая эстетику быта, научного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творчества, спорта, труда и общественных отношений;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развернуто и логично излагать свою точку зрения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выразительно (с учетом индивидуальных особенностей обучающихся) читать, в том числе наизусть,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менее 10 произведений и (или) фрагментов;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9724E" w:rsidRPr="00F64BE1" w:rsidTr="00A60463">
        <w:trPr>
          <w:trHeight w:val="710"/>
        </w:trPr>
        <w:tc>
          <w:tcPr>
            <w:tcW w:w="5136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9724E" w:rsidRPr="00F64BE1" w:rsidTr="00A60463">
        <w:trPr>
          <w:trHeight w:val="710"/>
        </w:trPr>
        <w:tc>
          <w:tcPr>
            <w:tcW w:w="5136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  <w:tr w:rsidR="00C9724E" w:rsidRPr="00171AE2" w:rsidTr="00A60463">
        <w:tc>
          <w:tcPr>
            <w:tcW w:w="5136" w:type="dxa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5137" w:type="dxa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профессиональной терминологией;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C9724E" w:rsidRPr="00171AE2" w:rsidRDefault="00C9724E" w:rsidP="00C9724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составлять официально-деловые документы</w:t>
            </w:r>
          </w:p>
        </w:tc>
      </w:tr>
    </w:tbl>
    <w:p w:rsidR="007C356F" w:rsidRDefault="007C356F" w:rsidP="007C356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</w:p>
    <w:p w:rsidR="00C9724E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sectPr w:rsidR="00C9724E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68355C" w:rsidRPr="000C2145" w:rsidRDefault="0068355C" w:rsidP="0068355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Pr="000C2145">
        <w:rPr>
          <w:rFonts w:ascii="Times New Roman" w:hAnsi="Times New Roman"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104</w:t>
            </w:r>
          </w:p>
        </w:tc>
      </w:tr>
      <w:tr w:rsidR="00EE60AD" w:rsidRPr="00292DF9" w:rsidTr="008E16C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80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372B15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2B15" w:rsidRPr="00F64BE1" w:rsidRDefault="00372B15" w:rsidP="00A6046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2B15" w:rsidRPr="00F64BE1" w:rsidRDefault="00372B15" w:rsidP="00A6046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72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7C356F" w:rsidRPr="0030762F" w:rsidRDefault="007C356F" w:rsidP="007C356F">
      <w:pPr>
        <w:jc w:val="both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</w:rPr>
      </w:pPr>
    </w:p>
    <w:p w:rsidR="007C356F" w:rsidRPr="0030762F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30762F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021343" w:rsidRPr="0030762F" w:rsidRDefault="00021343" w:rsidP="00CF01AB">
      <w:pPr>
        <w:rPr>
          <w:rFonts w:ascii="Times New Roman" w:hAnsi="Times New Roman" w:cs="Times New Roman"/>
          <w:b/>
          <w:sz w:val="24"/>
          <w:szCs w:val="24"/>
        </w:rPr>
        <w:sectPr w:rsidR="00021343" w:rsidRPr="0030762F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lastRenderedPageBreak/>
        <w:t>2</w:t>
      </w:r>
      <w:r w:rsidRPr="000C2145">
        <w:rPr>
          <w:b w:val="0"/>
          <w:sz w:val="32"/>
          <w:szCs w:val="28"/>
        </w:rPr>
        <w:t>.2 План и содержание учебной дисциплины</w:t>
      </w:r>
      <w:r w:rsidRPr="000C2145">
        <w:rPr>
          <w:b w:val="0"/>
          <w:caps/>
          <w:sz w:val="32"/>
          <w:szCs w:val="28"/>
        </w:rPr>
        <w:t xml:space="preserve"> «</w:t>
      </w:r>
      <w:r w:rsidRPr="000C2145">
        <w:rPr>
          <w:b w:val="0"/>
          <w:sz w:val="32"/>
          <w:szCs w:val="28"/>
        </w:rPr>
        <w:t>Литература</w:t>
      </w:r>
      <w:r w:rsidRPr="000C2145">
        <w:rPr>
          <w:b w:val="0"/>
          <w:caps/>
          <w:sz w:val="32"/>
          <w:szCs w:val="28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86EC5" w:rsidRPr="00F64BE1" w:rsidTr="00A60463">
        <w:trPr>
          <w:trHeight w:val="20"/>
        </w:trPr>
        <w:tc>
          <w:tcPr>
            <w:tcW w:w="1114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426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</w:t>
            </w:r>
          </w:p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Характеристика литературы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половины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1C5E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века.</w:t>
            </w: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27382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EF7B92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EF7B92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Пушкинский биографический миф. </w:t>
            </w:r>
          </w:p>
          <w:p w:rsidR="00C86EC5" w:rsidRPr="00AD6356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«Вольно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сть», «К Чаадаеву», «Деревня»,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«Свободы сеятель пустынный…», «К морю», «Подражания Корану» («И путник </w:t>
            </w:r>
            <w:proofErr w:type="gramEnd"/>
          </w:p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усталый на Бога роптал…»), «Пророк», «Поэт», «По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 и толпа», «Поэту», «Элегия»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(«Безумных лет угасшее веселье…»), «…Вновь я посе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тил…», «Из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«Осень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(Отрывок)», «Когда за городом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задумчив я 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ожу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…». Поэма «Медный всадник».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Трагедия «Борис Годунов».</w:t>
            </w:r>
          </w:p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Произведения Пушкина в других видах искусства (живопись, музыка, кино и др.)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 продукции массовой культуры, </w:t>
            </w:r>
            <w:proofErr w:type="spell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массмедиа</w:t>
            </w:r>
            <w:proofErr w:type="spell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произведениях массовой культуры: комиксах, карикатурах, граффити, товарных знаках, рекламе и др. графических формах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в творчестве М. Ю. Лермонтова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Писатель», «Как часто пестрою толпою окружен...», «</w:t>
            </w:r>
            <w:proofErr w:type="spell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Валерик</w:t>
            </w:r>
            <w:proofErr w:type="spell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«Родина», «Прощай, немытая Россия...», «Сон», «И скучно, и грустно!», «Выхожу один я на дорогу...», «Наполеон», «Воздушный</w:t>
            </w:r>
            <w:proofErr w:type="gram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корабль», «Последнее новоселье»,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«Одиночество», «Я не для ангелов и рая...», «Молитва» («Не обвиняй меня, Всесильный...»), «Мой Демон», «Когда волнуется желтеющая ...»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05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«Пророк»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</w:tbl>
    <w:tbl>
      <w:tblPr>
        <w:tblStyle w:val="14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C86EC5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Раздел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Русская литература второй половины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05, ОК 06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B640C2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1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«Гроза»</w:t>
            </w:r>
            <w:r w:rsidRPr="00F64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565175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2F5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D51CF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А.И. Гончаров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00" w:type="dxa"/>
            <w:shd w:val="clear" w:color="auto" w:fill="auto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вневременной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тип и одна из граней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C86EC5" w:rsidRPr="00EA7178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0" w:type="dxa"/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Стереотипы, связанные с той или иной профессией, представления о будущей профессии.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  <w:proofErr w:type="gramEnd"/>
          </w:p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по профессии</w:t>
            </w:r>
            <w:proofErr w:type="gramEnd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9E5FF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Схватка Базарова с Кирсановым».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Взгляд на человека и жизнь общества глазами молодого поколения. Нигилизм и нигилисты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(Ситников и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любви в романе. 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lastRenderedPageBreak/>
              <w:t>Практическая работа №3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Крестьянство как собирательный герой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поэз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ии Н.А.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Калистрат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страстию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мятежной...»,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«Да, наша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жизньтекла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мятежно..</w:t>
            </w:r>
            <w:proofErr w:type="gram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,«Слезы и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нервы»,«В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деревне», «Несжатая полоса», «Забытая деревня», «Школьник», «Песня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Еремушке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«Элегия», «На смерть Добролюбова», «Поэт и гражданин», «Пророк», 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«Кому на Руси жить хорошо». </w:t>
            </w:r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994E4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«Преступление и наказание»: образ главно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героя. Причины преступления: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внешние и внутренние. Теория, путь к преступлен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ию, крушение теории, наказание,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покаяние и «воскрешение».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преображение как основа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ения мира к лучшему. «Самообман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Раскольникова» (крах теории главного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героя в романе; бесчеловечность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раскольниковской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«арифметики»;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антигуманность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4459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«Двойники» Раскольникова: теория Раско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льникова устами Петра Петровича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Лужина и Свидригайлова. Роль образа Сони Мармел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адовой, значение эпизода чтения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Евангелия.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эпилога романа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искания писателя, его мировоззрение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«Мысль «народная» в романе. Проблема народа и личности.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искания Андрея Болконского, </w:t>
            </w: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Пьера Безухова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«Мысль «историческая» в романе. Картины войны 1812 года.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Осуждение жестокости войны в романе.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A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622F3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B76F23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2622F3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7</w:t>
            </w:r>
            <w:r w:rsidRPr="004A61F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рганизация виртуальной выставки профессиональных журналов, посвященных разным профессиям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86EC5" w:rsidRPr="00F64BE1" w:rsidTr="00A60463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Малая проза А.П. Чехова. «Дом с мезонином».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чеховской драматургии.</w:t>
            </w:r>
            <w:r>
              <w:t xml:space="preserve">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общество. Психологизм прозы Чехова: лаконичность повествования и скрытый лиризм.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Ионыч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2D6AA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2C54CC" w:rsidRDefault="00C86EC5" w:rsidP="00EF7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архитектуры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на примере отрывков художественных произведений</w:t>
            </w:r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иллюстраций к ним. </w:t>
            </w:r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«Отцы и дети», Ф.М. Достоевский «Преступление и наказание», </w:t>
            </w:r>
            <w:proofErr w:type="spellStart"/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«Война и мир», </w:t>
            </w:r>
            <w:proofErr w:type="spellStart"/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>А.П.Чехов</w:t>
            </w:r>
            <w:proofErr w:type="spellEnd"/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рассказы).</w:t>
            </w:r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Создание презентации / видеофильма «Архитектура </w:t>
            </w:r>
            <w:r w:rsidR="00EF77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="00EF77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  <w:r w:rsidR="00267F5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F19F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86EC5" w:rsidRPr="00FF19F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  <w:proofErr w:type="gramEnd"/>
          </w:p>
          <w:p w:rsidR="00C86EC5" w:rsidRPr="00FF19F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(два рассказа - по выбору учителя) Проза И. А. Бунина.</w:t>
            </w:r>
            <w:proofErr w:type="gramEnd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 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 Иванович Куприн (1870-1938) Сведения из биографии.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«Олеся». Тема «естественного человека» в повести. Мечты Олеси и реальная жизнь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ее окружения. Трагизм любови героини. Осуждение пороков общества.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темы «маленького человека» в рассказе.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Традиции русской классической литературы в прозе Куприна. «Гранатовый браслет» </w:t>
            </w:r>
            <w:proofErr w:type="gram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</w:t>
            </w:r>
          </w:p>
          <w:p w:rsidR="00C86EC5" w:rsidRPr="00F64BE1" w:rsidRDefault="00C86EC5" w:rsidP="00A604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Горький (1868-1936). Сведения из биографии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6EC5" w:rsidRPr="00461610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Рассказ-триптих «Старуха </w:t>
            </w:r>
            <w:proofErr w:type="spellStart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Изертиль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». Романтизм ранних рассказов Горького. Проблема героя. Особенности композиции рассказа. Независимость и обрече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Индивидуализм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рры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. Подвиг Данко. Величие и бессмысленность его жертвы. Смысл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Пьеса «На дне». «На дне» как социально-философская драма. Смысл 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младосимволисты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» (А. Белый, А. А. Блок).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самовитого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86EC5" w:rsidRPr="00F64BE1" w:rsidRDefault="00C86EC5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«Вхожу я в темные храмы...», «Незнакомка», «Ночь, улица, фонарь, аптека...», «О доблестях, о подвигах, о славе...», «В ресторане», «Река раскинулась.</w:t>
            </w:r>
            <w:proofErr w:type="gramEnd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Течет, грустит лениво...» (из цикла «На поле Куликовом»), «Россия», «Балаган», «О, я хочу безумно жить...». </w:t>
            </w:r>
            <w:proofErr w:type="gramEnd"/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Блока -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C86EC5" w:rsidRPr="00F64BE1" w:rsidRDefault="00C86EC5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6B58D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В.В. Маяковский. Сведения из биографии. Поэтическая новизна ранней лирики.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«Послушайте!», «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Лиличка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86EC5" w:rsidRPr="006B58D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6B58D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 Есенин. Сведения из биографии.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«Сой ты, Русь моя родная!», «Тебе одной плету венок...», «Спит ковыль. Равнина дорогая...», «Неуютная жидкая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лунность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...»; «Сорокоуст», «Я покинул родимый дом...», «Русь советская», «Письмо к матери»; «Отговорила роща 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8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.5. Основные темы творчества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Сведения из биографии. </w:t>
            </w: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творчества: тема поэта; тема тоски по родине, бесприютности; тема жизни и смерти; тема «влюбленности» в творчество поэтов-современников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</w:t>
            </w:r>
            <w:proofErr w:type="gram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похожий</w:t>
            </w:r>
            <w:proofErr w:type="gram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9.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5C0958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9738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Жизненный и творческий путь.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C86EC5" w:rsidRPr="00F9738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утешно</w:t>
            </w:r>
            <w:proofErr w:type="spellEnd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...», «Родная земля», «Смуглый отрок бродил по аллеям...»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2D6AA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86EC5" w:rsidRPr="002C54CC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10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«Деловая игра «В издательстве» (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составляется мини-сборник стихов поэтов серебряного века для определенной аудитории - своих сверстников, людей «своей» профессии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5.3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М.А.Булгаков</w:t>
            </w:r>
            <w:proofErr w:type="spellEnd"/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М.А. Булгаков. Краткий очерк жизни и творчества.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</w:t>
            </w: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Москвы; </w:t>
            </w:r>
            <w:proofErr w:type="spellStart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Воланд</w:t>
            </w:r>
            <w:proofErr w:type="spellEnd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его свита). Сатира.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№11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Фантастическое</w:t>
            </w:r>
            <w:proofErr w:type="gramEnd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86EC5" w:rsidRPr="00190A1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5.5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86EC5" w:rsidRPr="0026747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26747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.. .»,«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85169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Твардовский (1910-1970)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Сведения из биографии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Яубит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подо</w:t>
            </w:r>
            <w:proofErr w:type="gram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Ржевом...», «Я знаю: никакой моей вины...», «В тот день, когда окончилась война...», «Вся суть в одном единственном завете...», «При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знание», «О сущем»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3B795C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Берггольц</w:t>
            </w:r>
            <w:proofErr w:type="spell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К. Симонов, 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Твардовский, М.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др.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нравственного выбора на войне Василий Владимирович Быко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(1924-2003) </w:t>
            </w: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Виктор Петрович Астафьев (1924-2001). Традиции и новаторство писателя в изображении войны.</w:t>
            </w:r>
          </w:p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Александрович (1901-1956)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7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36EB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F36EB9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Исаевич Солженицын (1918-2008)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Сведения из биографии (с обобщением ранее изученного). Лауреат Нобелевской премии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«Один день Ивана Денисовича»</w:t>
            </w:r>
          </w:p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Общественный резонанс, вызванный произведе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нием. История создания повести.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C86EC5" w:rsidRPr="00F36EB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Матерой</w:t>
            </w:r>
            <w:proofErr w:type="gram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диалог как средство</w:t>
            </w:r>
          </w:p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делового, бытового. Стилистические группы слов. Роль диалога в 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деятельности. Требования к профессиональному диалогу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№12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рекомендаций к составлению профессионального диалога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(в парах) над созданием «профессионального диалога» в различных ситуациях: специалист - руководитель», «клиент - специалист», «специалист - специалист»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8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</w:t>
            </w:r>
            <w:proofErr w:type="gram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2973C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Валентинович Вампилов (1937-1972)</w:t>
            </w:r>
          </w:p>
          <w:p w:rsidR="00C86EC5" w:rsidRPr="002973C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«Провинциальные анекдоты» (две одноактные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ьесы: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«История с метранпажем» и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«Двадцать минут с ангелом»).</w:t>
            </w:r>
            <w:proofErr w:type="gramEnd"/>
          </w:p>
          <w:p w:rsidR="00C86EC5" w:rsidRPr="002973C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Трагикомическая дилогия с глубоким смыслом. 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спад нравственного сознания как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общества.</w:t>
            </w:r>
          </w:p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«Гостиничный» мир как особое, случайное, временное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остранство для героев. Морализм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бюрократа Калошина и его последствия. Нравственн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невменяемость героя как итог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  <w:proofErr w:type="gramEnd"/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  <w:proofErr w:type="gramEnd"/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 и</w:t>
            </w:r>
            <w:proofErr w:type="gram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Санькя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9.2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>Поэзия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по одному произведению не менее чем дву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поэтов по выбору):</w:t>
            </w:r>
            <w:proofErr w:type="gram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Б.А. Ахмадулиной, А.А. Вознесенского, В.С. Высоцкого, Е.А. Евтушенко, Н.А. Заболоцкого, Т.Ю.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Кибирова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Чухонцева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Пьесы (произведение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дного из драматургов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9738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80103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«Прогресс - это</w:t>
            </w:r>
          </w:p>
          <w:p w:rsidR="00C86EC5" w:rsidRPr="0080103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человеческого</w:t>
            </w:r>
            <w:proofErr w:type="gramEnd"/>
          </w:p>
          <w:p w:rsidR="00C86EC5" w:rsidRPr="0080103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C86EC5" w:rsidRPr="0080103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мире</w:t>
            </w:r>
          </w:p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- двигатель прогресса. </w:t>
            </w:r>
            <w:proofErr w:type="gramStart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</w:t>
            </w:r>
            <w:proofErr w:type="gramEnd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НТП в художественной литературе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C2086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984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Default="00C86EC5" w:rsidP="00C86E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6835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372B15">
      <w:pPr>
        <w:rPr>
          <w:rFonts w:ascii="Times New Roman" w:hAnsi="Times New Roman" w:cs="Times New Roman"/>
          <w:sz w:val="28"/>
          <w:szCs w:val="28"/>
        </w:rPr>
      </w:pPr>
    </w:p>
    <w:p w:rsidR="0068355C" w:rsidRPr="00372B15" w:rsidRDefault="0068355C" w:rsidP="00372B15">
      <w:pPr>
        <w:rPr>
          <w:rFonts w:ascii="Times New Roman" w:hAnsi="Times New Roman" w:cs="Times New Roman"/>
          <w:sz w:val="28"/>
          <w:szCs w:val="28"/>
        </w:rPr>
        <w:sectPr w:rsidR="0068355C" w:rsidRPr="00372B15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</w:t>
      </w:r>
      <w:r w:rsidRPr="000C2145">
        <w:rPr>
          <w:rFonts w:ascii="Times New Roman" w:hAnsi="Times New Roman"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68355C" w:rsidRPr="000C2145" w:rsidRDefault="0068355C" w:rsidP="0068355C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0C21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C2145">
        <w:rPr>
          <w:rFonts w:ascii="Times New Roman" w:hAnsi="Times New Roman" w:cs="Times New Roman"/>
          <w:sz w:val="28"/>
          <w:szCs w:val="28"/>
        </w:rPr>
        <w:t>;</w:t>
      </w:r>
    </w:p>
    <w:p w:rsidR="0068355C" w:rsidRPr="000C2145" w:rsidRDefault="0068355C" w:rsidP="0068355C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68355C" w:rsidRPr="000C2145" w:rsidRDefault="0068355C" w:rsidP="0068355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0C2145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C214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1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Ч.1.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415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2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Ч.2.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431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3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1.  / В.И. Коровин.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4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2.  / В.И. Коровин., Л.Н. Вершинина, Л.А. 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 др.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384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Ч.1.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- 367–с.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6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Ч.2.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- 368–с.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7 Литература : практикум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352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8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Ч.1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9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68355C" w:rsidRPr="0057135D" w:rsidRDefault="0068355C" w:rsidP="0068355C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У – русский язык для всех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10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http://gramota.ru/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http://gramma.ru/RUS/?id=2.0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http://rus.1september.ru/urok/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3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http://rus.1september.ru/index.php?year=2007&amp;num=22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713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Кабинет русского языка и литературы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доступа:</w:t>
      </w:r>
      <w:hyperlink r:id="rId14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proofErr w:type="spellEnd"/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://ruslit.ioso.ru/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Словари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доступа: </w:t>
      </w:r>
      <w:hyperlink r:id="rId15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http://www.slovari.ru/start.aspx?s=0&amp;p=3050</w:t>
        </w:r>
      </w:hyperlink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sz w:val="32"/>
          <w:szCs w:val="28"/>
        </w:rPr>
        <w:lastRenderedPageBreak/>
        <w:t>4</w:t>
      </w:r>
      <w:r w:rsidRPr="000C2145">
        <w:rPr>
          <w:b w:val="0"/>
          <w:sz w:val="32"/>
          <w:szCs w:val="28"/>
        </w:rPr>
        <w:t>. Контроль и оценка результатов освоения учебной дисциплины</w:t>
      </w:r>
    </w:p>
    <w:p w:rsidR="00C86EC5" w:rsidRPr="00E9630E" w:rsidRDefault="00C86EC5" w:rsidP="00C86E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EC5" w:rsidRPr="00E9630E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A60463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C86EC5" w:rsidRPr="00E9630E" w:rsidRDefault="00C86EC5" w:rsidP="00A604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A604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EC5" w:rsidRPr="00E9630E" w:rsidRDefault="00C86EC5" w:rsidP="00A604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EC5" w:rsidRPr="00FE5DFA" w:rsidTr="00A60463"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О6. Проявлять гражданско-патриотическую позицию, демонстрировать осознанное поведение на основе </w:t>
            </w: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E9630E" w:rsidTr="00A60463">
        <w:trPr>
          <w:trHeight w:val="896"/>
        </w:trPr>
        <w:tc>
          <w:tcPr>
            <w:tcW w:w="2277" w:type="pct"/>
          </w:tcPr>
          <w:p w:rsidR="00C86EC5" w:rsidRPr="00E9630E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5" w:type="pct"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2.4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2.10.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5.2.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Раздел 6. Тема 6.1.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7.3. </w:t>
            </w:r>
          </w:p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9.3</w:t>
            </w:r>
          </w:p>
        </w:tc>
        <w:tc>
          <w:tcPr>
            <w:tcW w:w="1168" w:type="pct"/>
            <w:shd w:val="clear" w:color="auto" w:fill="auto"/>
          </w:tcPr>
          <w:p w:rsidR="00C86EC5" w:rsidRPr="00AB5A77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Выполнение творческих заданий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практические работы, 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работы,</w:t>
            </w:r>
          </w:p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:rsidR="00C86EC5" w:rsidRPr="00E9630E" w:rsidRDefault="00C86EC5" w:rsidP="00C86E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C86EC5" w:rsidRPr="00F64BE1" w:rsidRDefault="00C86EC5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4"/>
          <w:szCs w:val="24"/>
        </w:rPr>
      </w:pPr>
    </w:p>
    <w:p w:rsidR="007C356F" w:rsidRPr="00790507" w:rsidRDefault="007C356F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i/>
          <w:sz w:val="28"/>
          <w:szCs w:val="28"/>
        </w:rPr>
      </w:pPr>
    </w:p>
    <w:sectPr w:rsidR="007C356F" w:rsidRPr="00790507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79" w:rsidRDefault="004F6079" w:rsidP="00A5491B">
      <w:pPr>
        <w:spacing w:after="0" w:line="240" w:lineRule="auto"/>
      </w:pPr>
      <w:r>
        <w:separator/>
      </w:r>
    </w:p>
  </w:endnote>
  <w:endnote w:type="continuationSeparator" w:id="0">
    <w:p w:rsidR="004F6079" w:rsidRDefault="004F6079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EndPr/>
    <w:sdtContent>
      <w:p w:rsidR="008E16C2" w:rsidRDefault="0008692F">
        <w:pPr>
          <w:pStyle w:val="ae"/>
          <w:jc w:val="right"/>
        </w:pPr>
        <w:r>
          <w:fldChar w:fldCharType="begin"/>
        </w:r>
        <w:r w:rsidR="008E16C2">
          <w:instrText xml:space="preserve"> PAGE   \* MERGEFORMAT </w:instrText>
        </w:r>
        <w:r>
          <w:fldChar w:fldCharType="separate"/>
        </w:r>
        <w:r w:rsidR="00267F5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8E16C2" w:rsidRDefault="008E16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79" w:rsidRDefault="004F6079" w:rsidP="00A5491B">
      <w:pPr>
        <w:spacing w:after="0" w:line="240" w:lineRule="auto"/>
      </w:pPr>
      <w:r>
        <w:separator/>
      </w:r>
    </w:p>
  </w:footnote>
  <w:footnote w:type="continuationSeparator" w:id="0">
    <w:p w:rsidR="004F6079" w:rsidRDefault="004F6079" w:rsidP="00A5491B">
      <w:pPr>
        <w:spacing w:after="0" w:line="240" w:lineRule="auto"/>
      </w:pPr>
      <w:r>
        <w:continuationSeparator/>
      </w:r>
    </w:p>
  </w:footnote>
  <w:footnote w:id="1">
    <w:p w:rsidR="00C9724E" w:rsidRDefault="00C9724E" w:rsidP="00C9724E">
      <w:pPr>
        <w:pStyle w:val="12"/>
      </w:pPr>
      <w:r>
        <w:rPr>
          <w:rStyle w:val="af2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1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36E"/>
    <w:rsid w:val="00021343"/>
    <w:rsid w:val="00042C6C"/>
    <w:rsid w:val="00061319"/>
    <w:rsid w:val="0008692F"/>
    <w:rsid w:val="0009615D"/>
    <w:rsid w:val="00097187"/>
    <w:rsid w:val="000D2FC0"/>
    <w:rsid w:val="000D55C9"/>
    <w:rsid w:val="000F5126"/>
    <w:rsid w:val="000F59ED"/>
    <w:rsid w:val="001018CD"/>
    <w:rsid w:val="0010792A"/>
    <w:rsid w:val="00127F12"/>
    <w:rsid w:val="00140ECC"/>
    <w:rsid w:val="001543F7"/>
    <w:rsid w:val="001554B4"/>
    <w:rsid w:val="001671E9"/>
    <w:rsid w:val="001730F1"/>
    <w:rsid w:val="00173856"/>
    <w:rsid w:val="00177044"/>
    <w:rsid w:val="0018390C"/>
    <w:rsid w:val="001875E3"/>
    <w:rsid w:val="00191A11"/>
    <w:rsid w:val="001B27CE"/>
    <w:rsid w:val="001E3C62"/>
    <w:rsid w:val="001E7BBA"/>
    <w:rsid w:val="001F4991"/>
    <w:rsid w:val="001F7A98"/>
    <w:rsid w:val="002013D8"/>
    <w:rsid w:val="00201871"/>
    <w:rsid w:val="002019F1"/>
    <w:rsid w:val="002046AC"/>
    <w:rsid w:val="00205E16"/>
    <w:rsid w:val="00206BCF"/>
    <w:rsid w:val="00212DC8"/>
    <w:rsid w:val="00216811"/>
    <w:rsid w:val="00224023"/>
    <w:rsid w:val="00225767"/>
    <w:rsid w:val="00227FB1"/>
    <w:rsid w:val="00230ADA"/>
    <w:rsid w:val="00231AFA"/>
    <w:rsid w:val="0025236E"/>
    <w:rsid w:val="00267F52"/>
    <w:rsid w:val="002700CC"/>
    <w:rsid w:val="00291B80"/>
    <w:rsid w:val="00296A6F"/>
    <w:rsid w:val="002A2052"/>
    <w:rsid w:val="002B0709"/>
    <w:rsid w:val="002B28EF"/>
    <w:rsid w:val="002E2E7A"/>
    <w:rsid w:val="002E5BB0"/>
    <w:rsid w:val="002F0935"/>
    <w:rsid w:val="002F334C"/>
    <w:rsid w:val="002F47C1"/>
    <w:rsid w:val="0030762F"/>
    <w:rsid w:val="00342DD0"/>
    <w:rsid w:val="00353E62"/>
    <w:rsid w:val="003612D4"/>
    <w:rsid w:val="003620CA"/>
    <w:rsid w:val="00372B15"/>
    <w:rsid w:val="0038116B"/>
    <w:rsid w:val="003908F1"/>
    <w:rsid w:val="00394E2B"/>
    <w:rsid w:val="003952A9"/>
    <w:rsid w:val="0039533D"/>
    <w:rsid w:val="00396A7B"/>
    <w:rsid w:val="003A55A1"/>
    <w:rsid w:val="003D3121"/>
    <w:rsid w:val="003E25AC"/>
    <w:rsid w:val="00430584"/>
    <w:rsid w:val="004617AD"/>
    <w:rsid w:val="0046459D"/>
    <w:rsid w:val="004825D2"/>
    <w:rsid w:val="00496FD3"/>
    <w:rsid w:val="004A5A48"/>
    <w:rsid w:val="004B2CAC"/>
    <w:rsid w:val="004B3A3C"/>
    <w:rsid w:val="004C6DC5"/>
    <w:rsid w:val="004D3871"/>
    <w:rsid w:val="004E2E90"/>
    <w:rsid w:val="004E7128"/>
    <w:rsid w:val="004E792E"/>
    <w:rsid w:val="004F6079"/>
    <w:rsid w:val="00501B89"/>
    <w:rsid w:val="005057E6"/>
    <w:rsid w:val="005119F7"/>
    <w:rsid w:val="005326C0"/>
    <w:rsid w:val="005606EB"/>
    <w:rsid w:val="00560BFB"/>
    <w:rsid w:val="00570165"/>
    <w:rsid w:val="00573E62"/>
    <w:rsid w:val="00595E35"/>
    <w:rsid w:val="005B468C"/>
    <w:rsid w:val="005D1AB5"/>
    <w:rsid w:val="005D2758"/>
    <w:rsid w:val="00617B43"/>
    <w:rsid w:val="00621149"/>
    <w:rsid w:val="0065359F"/>
    <w:rsid w:val="006646C2"/>
    <w:rsid w:val="0068268C"/>
    <w:rsid w:val="0068355C"/>
    <w:rsid w:val="006B2706"/>
    <w:rsid w:val="006C38B0"/>
    <w:rsid w:val="006C4E16"/>
    <w:rsid w:val="006E1108"/>
    <w:rsid w:val="006E4299"/>
    <w:rsid w:val="006F38AF"/>
    <w:rsid w:val="00705E3A"/>
    <w:rsid w:val="007114B7"/>
    <w:rsid w:val="007131CB"/>
    <w:rsid w:val="007639F3"/>
    <w:rsid w:val="007865C5"/>
    <w:rsid w:val="0079006A"/>
    <w:rsid w:val="00792B42"/>
    <w:rsid w:val="00793AD5"/>
    <w:rsid w:val="007A1543"/>
    <w:rsid w:val="007B4F75"/>
    <w:rsid w:val="007B6EE5"/>
    <w:rsid w:val="007C0DBE"/>
    <w:rsid w:val="007C356F"/>
    <w:rsid w:val="007D35E3"/>
    <w:rsid w:val="007D4B2D"/>
    <w:rsid w:val="007D7591"/>
    <w:rsid w:val="007E7F72"/>
    <w:rsid w:val="007F2338"/>
    <w:rsid w:val="007F39EE"/>
    <w:rsid w:val="00802D17"/>
    <w:rsid w:val="0081392E"/>
    <w:rsid w:val="0082213A"/>
    <w:rsid w:val="00826B9E"/>
    <w:rsid w:val="0083572B"/>
    <w:rsid w:val="008431AB"/>
    <w:rsid w:val="008436DF"/>
    <w:rsid w:val="0084733D"/>
    <w:rsid w:val="0085304B"/>
    <w:rsid w:val="00855CDE"/>
    <w:rsid w:val="00857D7F"/>
    <w:rsid w:val="008604B7"/>
    <w:rsid w:val="00861A30"/>
    <w:rsid w:val="00875835"/>
    <w:rsid w:val="00894A78"/>
    <w:rsid w:val="008A524D"/>
    <w:rsid w:val="008B7E20"/>
    <w:rsid w:val="008D7DF6"/>
    <w:rsid w:val="008E16C2"/>
    <w:rsid w:val="008E5C75"/>
    <w:rsid w:val="00921204"/>
    <w:rsid w:val="00943588"/>
    <w:rsid w:val="00944D2D"/>
    <w:rsid w:val="0094582F"/>
    <w:rsid w:val="00945B85"/>
    <w:rsid w:val="009608F4"/>
    <w:rsid w:val="0096132E"/>
    <w:rsid w:val="00997C9B"/>
    <w:rsid w:val="009A3199"/>
    <w:rsid w:val="009A6D87"/>
    <w:rsid w:val="009B7E97"/>
    <w:rsid w:val="009D126C"/>
    <w:rsid w:val="009F03DE"/>
    <w:rsid w:val="009F187F"/>
    <w:rsid w:val="00A015FF"/>
    <w:rsid w:val="00A0391F"/>
    <w:rsid w:val="00A0748C"/>
    <w:rsid w:val="00A13218"/>
    <w:rsid w:val="00A22C40"/>
    <w:rsid w:val="00A2639B"/>
    <w:rsid w:val="00A47673"/>
    <w:rsid w:val="00A5491B"/>
    <w:rsid w:val="00A57D93"/>
    <w:rsid w:val="00A61667"/>
    <w:rsid w:val="00A7642C"/>
    <w:rsid w:val="00A83A40"/>
    <w:rsid w:val="00A914EA"/>
    <w:rsid w:val="00AA3628"/>
    <w:rsid w:val="00AA3AAA"/>
    <w:rsid w:val="00AA738F"/>
    <w:rsid w:val="00AC41DA"/>
    <w:rsid w:val="00AC7622"/>
    <w:rsid w:val="00AE632A"/>
    <w:rsid w:val="00AF4DC5"/>
    <w:rsid w:val="00AF6399"/>
    <w:rsid w:val="00B1085F"/>
    <w:rsid w:val="00B1272A"/>
    <w:rsid w:val="00B15D8D"/>
    <w:rsid w:val="00B16A6C"/>
    <w:rsid w:val="00B22A82"/>
    <w:rsid w:val="00B36A35"/>
    <w:rsid w:val="00B37A87"/>
    <w:rsid w:val="00B41D78"/>
    <w:rsid w:val="00B41D86"/>
    <w:rsid w:val="00B50BC2"/>
    <w:rsid w:val="00B558F2"/>
    <w:rsid w:val="00B603EE"/>
    <w:rsid w:val="00B625CC"/>
    <w:rsid w:val="00B653CC"/>
    <w:rsid w:val="00B6568A"/>
    <w:rsid w:val="00B74557"/>
    <w:rsid w:val="00B848E6"/>
    <w:rsid w:val="00BB21DB"/>
    <w:rsid w:val="00BB2EE2"/>
    <w:rsid w:val="00BC2F2B"/>
    <w:rsid w:val="00C13B9E"/>
    <w:rsid w:val="00C244FC"/>
    <w:rsid w:val="00C27EB3"/>
    <w:rsid w:val="00C35634"/>
    <w:rsid w:val="00C401DB"/>
    <w:rsid w:val="00C551AC"/>
    <w:rsid w:val="00C56682"/>
    <w:rsid w:val="00C61045"/>
    <w:rsid w:val="00C73C2C"/>
    <w:rsid w:val="00C8595F"/>
    <w:rsid w:val="00C86DB7"/>
    <w:rsid w:val="00C86EC5"/>
    <w:rsid w:val="00C95AC6"/>
    <w:rsid w:val="00C9724E"/>
    <w:rsid w:val="00CA74BB"/>
    <w:rsid w:val="00CE6811"/>
    <w:rsid w:val="00CF0037"/>
    <w:rsid w:val="00CF01AB"/>
    <w:rsid w:val="00D15805"/>
    <w:rsid w:val="00D24E9F"/>
    <w:rsid w:val="00D34ECD"/>
    <w:rsid w:val="00D522EE"/>
    <w:rsid w:val="00D6764A"/>
    <w:rsid w:val="00D8081D"/>
    <w:rsid w:val="00D92145"/>
    <w:rsid w:val="00DA0DEF"/>
    <w:rsid w:val="00DA5716"/>
    <w:rsid w:val="00DA6019"/>
    <w:rsid w:val="00DC23E8"/>
    <w:rsid w:val="00DD4A8D"/>
    <w:rsid w:val="00DE6832"/>
    <w:rsid w:val="00DE795D"/>
    <w:rsid w:val="00E01A69"/>
    <w:rsid w:val="00E20054"/>
    <w:rsid w:val="00E26833"/>
    <w:rsid w:val="00E33401"/>
    <w:rsid w:val="00E371B8"/>
    <w:rsid w:val="00E41539"/>
    <w:rsid w:val="00E51850"/>
    <w:rsid w:val="00E51C21"/>
    <w:rsid w:val="00EA2385"/>
    <w:rsid w:val="00EB64AB"/>
    <w:rsid w:val="00EE0847"/>
    <w:rsid w:val="00EE60AD"/>
    <w:rsid w:val="00EF3360"/>
    <w:rsid w:val="00EF7737"/>
    <w:rsid w:val="00F31930"/>
    <w:rsid w:val="00F3738B"/>
    <w:rsid w:val="00F37921"/>
    <w:rsid w:val="00F60F67"/>
    <w:rsid w:val="00F61658"/>
    <w:rsid w:val="00F66DB4"/>
    <w:rsid w:val="00F7092B"/>
    <w:rsid w:val="00F83407"/>
    <w:rsid w:val="00F86B72"/>
    <w:rsid w:val="00FB4048"/>
    <w:rsid w:val="00FD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4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table" w:customStyle="1" w:styleId="11">
    <w:name w:val="Сетка таблицы11"/>
    <w:basedOn w:val="a1"/>
    <w:rsid w:val="007C35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C9724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0"/>
    <w:link w:val="af1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2"/>
    <w:uiPriority w:val="99"/>
    <w:semiHidden/>
    <w:rsid w:val="00C9724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9724E"/>
    <w:rPr>
      <w:vertAlign w:val="superscript"/>
    </w:rPr>
  </w:style>
  <w:style w:type="paragraph" w:styleId="af0">
    <w:name w:val="footnote text"/>
    <w:basedOn w:val="a"/>
    <w:link w:val="13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0"/>
    <w:uiPriority w:val="99"/>
    <w:semiHidden/>
    <w:rsid w:val="00C9724E"/>
    <w:rPr>
      <w:sz w:val="20"/>
      <w:szCs w:val="20"/>
    </w:rPr>
  </w:style>
  <w:style w:type="table" w:customStyle="1" w:styleId="14">
    <w:name w:val="Сетка таблицы1"/>
    <w:basedOn w:val="a1"/>
    <w:next w:val="a6"/>
    <w:rsid w:val="00C86EC5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s.1september.ru/index.php?year=2007&amp;num=2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s.1september.ru/urok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ramma.ru/RUS/?id=2.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lovari.ru/start.aspx?s=0&amp;p=3050" TargetMode="External"/><Relationship Id="rId10" Type="http://schemas.openxmlformats.org/officeDocument/2006/relationships/hyperlink" Target="http://gramota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uslit.io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C4E57-7E33-492F-9F8F-D0FCBAF56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8775</Words>
  <Characters>50021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58679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17</cp:revision>
  <dcterms:created xsi:type="dcterms:W3CDTF">2020-06-21T12:07:00Z</dcterms:created>
  <dcterms:modified xsi:type="dcterms:W3CDTF">2023-06-16T14:56:00Z</dcterms:modified>
</cp:coreProperties>
</file>